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C8E" w:rsidRDefault="00A07C8E"/>
    <w:p w:rsidR="00444EB9" w:rsidRDefault="00422753" w:rsidP="00444EB9">
      <w:pPr>
        <w:rPr>
          <w:sz w:val="48"/>
          <w:szCs w:val="48"/>
        </w:rPr>
      </w:pPr>
      <w:r>
        <w:rPr>
          <w:sz w:val="48"/>
          <w:szCs w:val="48"/>
        </w:rPr>
        <w:t>EARLY CHILDHOOD DEVELOPMENT</w:t>
      </w:r>
      <w:r w:rsidR="00444EB9">
        <w:rPr>
          <w:sz w:val="48"/>
          <w:szCs w:val="48"/>
        </w:rPr>
        <w:t xml:space="preserve"> – Labor Market Information</w:t>
      </w:r>
    </w:p>
    <w:p w:rsidR="00F70758" w:rsidRDefault="00F70758" w:rsidP="00444EB9">
      <w:pPr>
        <w:rPr>
          <w:b/>
          <w:sz w:val="24"/>
          <w:szCs w:val="24"/>
        </w:rPr>
      </w:pPr>
    </w:p>
    <w:p w:rsidR="00444EB9" w:rsidRPr="00E80C59" w:rsidRDefault="00444EB9" w:rsidP="00444EB9">
      <w:pPr>
        <w:rPr>
          <w:sz w:val="24"/>
          <w:szCs w:val="24"/>
        </w:rPr>
      </w:pPr>
      <w:r w:rsidRPr="00E80C59">
        <w:rPr>
          <w:b/>
          <w:sz w:val="24"/>
          <w:szCs w:val="24"/>
        </w:rPr>
        <w:t>TOP Code:</w:t>
      </w:r>
      <w:r w:rsidRPr="00E80C59">
        <w:rPr>
          <w:sz w:val="24"/>
          <w:szCs w:val="24"/>
        </w:rPr>
        <w:t xml:space="preserve">  </w:t>
      </w:r>
      <w:r w:rsidR="00310935">
        <w:rPr>
          <w:sz w:val="24"/>
          <w:szCs w:val="24"/>
        </w:rPr>
        <w:t xml:space="preserve"> </w:t>
      </w:r>
      <w:r w:rsidR="00FA5A74">
        <w:rPr>
          <w:sz w:val="24"/>
          <w:szCs w:val="24"/>
        </w:rPr>
        <w:t>130</w:t>
      </w:r>
      <w:r w:rsidR="00422753">
        <w:rPr>
          <w:sz w:val="24"/>
          <w:szCs w:val="24"/>
        </w:rPr>
        <w:t>5</w:t>
      </w:r>
      <w:r w:rsidR="00FA5A74">
        <w:rPr>
          <w:sz w:val="24"/>
          <w:szCs w:val="24"/>
        </w:rPr>
        <w:t xml:space="preserve">.00 – </w:t>
      </w:r>
      <w:r w:rsidR="00422753">
        <w:rPr>
          <w:sz w:val="24"/>
          <w:szCs w:val="24"/>
        </w:rPr>
        <w:t>Early Childhood Development</w:t>
      </w:r>
      <w:r w:rsidR="003A1AE5">
        <w:rPr>
          <w:sz w:val="24"/>
          <w:szCs w:val="24"/>
        </w:rPr>
        <w:t xml:space="preserve"> </w:t>
      </w:r>
    </w:p>
    <w:p w:rsidR="00F70758" w:rsidRDefault="00F70758" w:rsidP="00E80C59">
      <w:pPr>
        <w:rPr>
          <w:b/>
          <w:sz w:val="24"/>
          <w:szCs w:val="24"/>
        </w:rPr>
      </w:pPr>
    </w:p>
    <w:p w:rsidR="00E80C59" w:rsidRDefault="00444EB9" w:rsidP="00E80C59">
      <w:pPr>
        <w:rPr>
          <w:color w:val="212121"/>
          <w:sz w:val="24"/>
          <w:szCs w:val="24"/>
        </w:rPr>
      </w:pPr>
      <w:r w:rsidRPr="00E80C59">
        <w:rPr>
          <w:b/>
          <w:sz w:val="24"/>
          <w:szCs w:val="24"/>
        </w:rPr>
        <w:t>SOC Codes:</w:t>
      </w:r>
      <w:r w:rsidRPr="00E80C59">
        <w:rPr>
          <w:sz w:val="24"/>
          <w:szCs w:val="24"/>
        </w:rPr>
        <w:t xml:space="preserve"> </w:t>
      </w:r>
      <w:r w:rsidR="000A261A" w:rsidRPr="00E80C59">
        <w:rPr>
          <w:sz w:val="24"/>
          <w:szCs w:val="24"/>
        </w:rPr>
        <w:t xml:space="preserve"> </w:t>
      </w:r>
      <w:r w:rsidR="000612C2">
        <w:rPr>
          <w:color w:val="212121"/>
          <w:sz w:val="24"/>
          <w:szCs w:val="24"/>
        </w:rPr>
        <w:t xml:space="preserve"> </w:t>
      </w:r>
      <w:r w:rsidR="00310935">
        <w:rPr>
          <w:color w:val="212121"/>
          <w:sz w:val="24"/>
          <w:szCs w:val="24"/>
        </w:rPr>
        <w:t xml:space="preserve"> </w:t>
      </w:r>
      <w:r w:rsidR="00422753">
        <w:rPr>
          <w:color w:val="212121"/>
          <w:sz w:val="24"/>
          <w:szCs w:val="24"/>
        </w:rPr>
        <w:t xml:space="preserve">39.9011 – Childcare Workers   </w:t>
      </w:r>
    </w:p>
    <w:p w:rsidR="00310935" w:rsidRDefault="00310935" w:rsidP="00E80C59">
      <w:pPr>
        <w:rPr>
          <w:color w:val="212121"/>
          <w:sz w:val="24"/>
          <w:szCs w:val="24"/>
        </w:rPr>
      </w:pPr>
    </w:p>
    <w:p w:rsidR="00444EB9" w:rsidRPr="007D653D" w:rsidRDefault="00444EB9" w:rsidP="00444EB9">
      <w:pPr>
        <w:rPr>
          <w:sz w:val="24"/>
          <w:szCs w:val="24"/>
        </w:rPr>
      </w:pPr>
      <w:r w:rsidRPr="007D653D">
        <w:rPr>
          <w:b/>
          <w:sz w:val="24"/>
          <w:szCs w:val="24"/>
        </w:rPr>
        <w:t xml:space="preserve">Summary Based on Demand and Supply:  </w:t>
      </w:r>
      <w:r w:rsidRPr="007D653D">
        <w:rPr>
          <w:sz w:val="24"/>
          <w:szCs w:val="24"/>
        </w:rPr>
        <w:t xml:space="preserve">The following tables illustrate the total supply and demand for occupations within </w:t>
      </w:r>
      <w:r w:rsidR="000A261A">
        <w:rPr>
          <w:sz w:val="24"/>
          <w:szCs w:val="24"/>
        </w:rPr>
        <w:t xml:space="preserve">the </w:t>
      </w:r>
      <w:r w:rsidR="00422753">
        <w:rPr>
          <w:sz w:val="24"/>
          <w:szCs w:val="24"/>
        </w:rPr>
        <w:t>Early Childhood Development</w:t>
      </w:r>
      <w:r w:rsidR="000A261A">
        <w:rPr>
          <w:sz w:val="24"/>
          <w:szCs w:val="24"/>
        </w:rPr>
        <w:t xml:space="preserve"> discipline </w:t>
      </w:r>
      <w:r>
        <w:rPr>
          <w:sz w:val="24"/>
          <w:szCs w:val="24"/>
        </w:rPr>
        <w:t xml:space="preserve">at Las </w:t>
      </w:r>
      <w:proofErr w:type="spellStart"/>
      <w:r>
        <w:rPr>
          <w:sz w:val="24"/>
          <w:szCs w:val="24"/>
        </w:rPr>
        <w:t>Positas</w:t>
      </w:r>
      <w:proofErr w:type="spellEnd"/>
      <w:r>
        <w:rPr>
          <w:sz w:val="24"/>
          <w:szCs w:val="24"/>
        </w:rPr>
        <w:t xml:space="preserve"> College</w:t>
      </w:r>
      <w:r w:rsidRPr="007D653D">
        <w:rPr>
          <w:sz w:val="24"/>
          <w:szCs w:val="24"/>
        </w:rPr>
        <w:t xml:space="preserve">. The Centers of Excellence Community College Consortia </w:t>
      </w:r>
      <w:r>
        <w:rPr>
          <w:sz w:val="24"/>
          <w:szCs w:val="24"/>
        </w:rPr>
        <w:t xml:space="preserve">(COECCC) data </w:t>
      </w:r>
      <w:r w:rsidRPr="007D653D">
        <w:rPr>
          <w:sz w:val="24"/>
          <w:szCs w:val="24"/>
        </w:rPr>
        <w:t xml:space="preserve">projects </w:t>
      </w:r>
      <w:r w:rsidR="00422753">
        <w:rPr>
          <w:b/>
          <w:bCs/>
          <w:sz w:val="24"/>
          <w:szCs w:val="24"/>
        </w:rPr>
        <w:t>2320</w:t>
      </w:r>
      <w:r w:rsidR="00310935">
        <w:rPr>
          <w:b/>
          <w:bCs/>
          <w:sz w:val="24"/>
          <w:szCs w:val="24"/>
        </w:rPr>
        <w:t xml:space="preserve"> </w:t>
      </w:r>
      <w:r w:rsidRPr="007D653D">
        <w:rPr>
          <w:b/>
          <w:bCs/>
          <w:sz w:val="24"/>
          <w:szCs w:val="24"/>
        </w:rPr>
        <w:t xml:space="preserve">annual </w:t>
      </w:r>
      <w:r w:rsidR="00422753">
        <w:rPr>
          <w:b/>
          <w:bCs/>
          <w:sz w:val="24"/>
          <w:szCs w:val="24"/>
        </w:rPr>
        <w:t>Early Childhood Development</w:t>
      </w:r>
      <w:r w:rsidR="000612C2">
        <w:rPr>
          <w:b/>
          <w:bCs/>
          <w:sz w:val="24"/>
          <w:szCs w:val="24"/>
        </w:rPr>
        <w:t xml:space="preserve"> based</w:t>
      </w:r>
      <w:r w:rsidR="00DC3D4E">
        <w:rPr>
          <w:b/>
          <w:bCs/>
          <w:sz w:val="24"/>
          <w:szCs w:val="24"/>
        </w:rPr>
        <w:t xml:space="preserve"> </w:t>
      </w:r>
      <w:r w:rsidRPr="007D653D">
        <w:rPr>
          <w:b/>
          <w:bCs/>
          <w:sz w:val="24"/>
          <w:szCs w:val="24"/>
        </w:rPr>
        <w:t xml:space="preserve">job openings </w:t>
      </w:r>
      <w:proofErr w:type="gramStart"/>
      <w:r w:rsidRPr="007D653D">
        <w:rPr>
          <w:sz w:val="24"/>
          <w:szCs w:val="24"/>
        </w:rPr>
        <w:t>between 201</w:t>
      </w:r>
      <w:r>
        <w:rPr>
          <w:sz w:val="24"/>
          <w:szCs w:val="24"/>
        </w:rPr>
        <w:t>5</w:t>
      </w:r>
      <w:r w:rsidRPr="007D653D">
        <w:rPr>
          <w:sz w:val="24"/>
          <w:szCs w:val="24"/>
        </w:rPr>
        <w:t>-201</w:t>
      </w:r>
      <w:r>
        <w:rPr>
          <w:sz w:val="24"/>
          <w:szCs w:val="24"/>
        </w:rPr>
        <w:t>8</w:t>
      </w:r>
      <w:proofErr w:type="gramEnd"/>
      <w:r w:rsidRPr="007D653D">
        <w:rPr>
          <w:sz w:val="24"/>
          <w:szCs w:val="24"/>
        </w:rPr>
        <w:t xml:space="preserve">. The COECCC </w:t>
      </w:r>
      <w:r>
        <w:rPr>
          <w:sz w:val="24"/>
          <w:szCs w:val="24"/>
        </w:rPr>
        <w:t xml:space="preserve">data </w:t>
      </w:r>
      <w:r w:rsidRPr="007D653D">
        <w:rPr>
          <w:sz w:val="24"/>
          <w:szCs w:val="24"/>
        </w:rPr>
        <w:t xml:space="preserve">reports </w:t>
      </w:r>
      <w:proofErr w:type="gramStart"/>
      <w:r w:rsidRPr="007D653D">
        <w:rPr>
          <w:sz w:val="24"/>
          <w:szCs w:val="24"/>
        </w:rPr>
        <w:t xml:space="preserve">a total of </w:t>
      </w:r>
      <w:r w:rsidR="00422753">
        <w:rPr>
          <w:b/>
          <w:bCs/>
          <w:sz w:val="24"/>
          <w:szCs w:val="24"/>
        </w:rPr>
        <w:t>1643</w:t>
      </w:r>
      <w:proofErr w:type="gramEnd"/>
      <w:r w:rsidRPr="007D653D">
        <w:rPr>
          <w:b/>
          <w:bCs/>
          <w:sz w:val="24"/>
          <w:szCs w:val="24"/>
        </w:rPr>
        <w:t xml:space="preserve"> </w:t>
      </w:r>
      <w:r w:rsidR="00422753">
        <w:rPr>
          <w:b/>
          <w:bCs/>
          <w:sz w:val="24"/>
          <w:szCs w:val="24"/>
        </w:rPr>
        <w:t xml:space="preserve">Early Childhood Development </w:t>
      </w:r>
      <w:r w:rsidR="000612C2">
        <w:rPr>
          <w:b/>
          <w:bCs/>
          <w:sz w:val="24"/>
          <w:szCs w:val="24"/>
        </w:rPr>
        <w:t xml:space="preserve">based </w:t>
      </w:r>
      <w:r w:rsidRPr="007D653D">
        <w:rPr>
          <w:b/>
          <w:bCs/>
          <w:sz w:val="24"/>
          <w:szCs w:val="24"/>
        </w:rPr>
        <w:t xml:space="preserve">completers per year </w:t>
      </w:r>
      <w:r w:rsidRPr="007D653D">
        <w:rPr>
          <w:sz w:val="24"/>
          <w:szCs w:val="24"/>
        </w:rPr>
        <w:t>from 201</w:t>
      </w:r>
      <w:r>
        <w:rPr>
          <w:sz w:val="24"/>
          <w:szCs w:val="24"/>
        </w:rPr>
        <w:t>2</w:t>
      </w:r>
      <w:r w:rsidRPr="007D653D">
        <w:rPr>
          <w:sz w:val="24"/>
          <w:szCs w:val="24"/>
        </w:rPr>
        <w:t xml:space="preserve"> to 201</w:t>
      </w:r>
      <w:r>
        <w:rPr>
          <w:sz w:val="24"/>
          <w:szCs w:val="24"/>
        </w:rPr>
        <w:t>6</w:t>
      </w:r>
      <w:r w:rsidRPr="007D653D">
        <w:rPr>
          <w:sz w:val="24"/>
          <w:szCs w:val="24"/>
        </w:rPr>
        <w:t xml:space="preserve">, </w:t>
      </w:r>
      <w:r w:rsidRPr="007D653D">
        <w:rPr>
          <w:b/>
          <w:bCs/>
          <w:sz w:val="24"/>
          <w:szCs w:val="24"/>
        </w:rPr>
        <w:t xml:space="preserve">yielding a demand of </w:t>
      </w:r>
      <w:r w:rsidR="00422753">
        <w:rPr>
          <w:b/>
          <w:bCs/>
          <w:sz w:val="24"/>
          <w:szCs w:val="24"/>
        </w:rPr>
        <w:t>677</w:t>
      </w:r>
      <w:r w:rsidR="00310935">
        <w:rPr>
          <w:b/>
          <w:bCs/>
          <w:sz w:val="24"/>
          <w:szCs w:val="24"/>
        </w:rPr>
        <w:t xml:space="preserve"> </w:t>
      </w:r>
      <w:r w:rsidRPr="007D653D">
        <w:rPr>
          <w:b/>
          <w:bCs/>
          <w:sz w:val="24"/>
          <w:szCs w:val="24"/>
        </w:rPr>
        <w:t>openings per year of the combined occupations</w:t>
      </w:r>
      <w:r>
        <w:rPr>
          <w:b/>
          <w:bCs/>
          <w:sz w:val="24"/>
          <w:szCs w:val="24"/>
        </w:rPr>
        <w:t xml:space="preserve"> </w:t>
      </w:r>
      <w:r w:rsidRPr="009A19CD">
        <w:rPr>
          <w:bCs/>
          <w:sz w:val="24"/>
          <w:szCs w:val="24"/>
        </w:rPr>
        <w:t>(SOC Codes)</w:t>
      </w:r>
      <w:r w:rsidRPr="009A19CD">
        <w:rPr>
          <w:sz w:val="24"/>
          <w:szCs w:val="24"/>
        </w:rPr>
        <w:t>.</w:t>
      </w:r>
      <w:r w:rsidRPr="007D653D">
        <w:rPr>
          <w:sz w:val="24"/>
          <w:szCs w:val="24"/>
        </w:rPr>
        <w:t xml:space="preserve"> </w:t>
      </w:r>
      <w:r w:rsidR="000A261A">
        <w:rPr>
          <w:sz w:val="24"/>
          <w:szCs w:val="24"/>
        </w:rPr>
        <w:t xml:space="preserve"> </w:t>
      </w:r>
      <w:r w:rsidR="00C30D77">
        <w:rPr>
          <w:sz w:val="24"/>
          <w:szCs w:val="24"/>
        </w:rPr>
        <w:t xml:space="preserve"> </w:t>
      </w:r>
      <w:r w:rsidR="000A261A">
        <w:rPr>
          <w:sz w:val="24"/>
          <w:szCs w:val="24"/>
        </w:rPr>
        <w:t xml:space="preserve">  Geographic Coverage:  SF Bay Area.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7D653D">
        <w:rPr>
          <w:sz w:val="24"/>
          <w:szCs w:val="24"/>
        </w:rPr>
        <w:t xml:space="preserve">(Source: Data compiled by and used with the permission of the Centers of Excellence Community College Consortia. More information available at </w:t>
      </w:r>
      <w:r w:rsidRPr="007D653D">
        <w:rPr>
          <w:color w:val="0000FF"/>
          <w:sz w:val="24"/>
          <w:szCs w:val="24"/>
        </w:rPr>
        <w:t>www.COECCC.net</w:t>
      </w:r>
      <w:r w:rsidRPr="007D653D">
        <w:rPr>
          <w:sz w:val="24"/>
          <w:szCs w:val="24"/>
        </w:rPr>
        <w:t>.)</w:t>
      </w:r>
    </w:p>
    <w:p w:rsidR="00444EB9" w:rsidRDefault="00444EB9"/>
    <w:p w:rsidR="00F70758" w:rsidRDefault="00444EB9" w:rsidP="00C30D77">
      <w:pPr>
        <w:rPr>
          <w:sz w:val="48"/>
          <w:szCs w:val="48"/>
        </w:rPr>
      </w:pPr>
      <w:r w:rsidRPr="00444EB9">
        <w:rPr>
          <w:sz w:val="48"/>
          <w:szCs w:val="48"/>
        </w:rPr>
        <w:t>DEMAND</w:t>
      </w:r>
    </w:p>
    <w:p w:rsidR="00310935" w:rsidRDefault="00310935" w:rsidP="00C30D77">
      <w:pPr>
        <w:rPr>
          <w:sz w:val="48"/>
          <w:szCs w:val="48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1191"/>
        <w:gridCol w:w="1013"/>
        <w:gridCol w:w="1076"/>
        <w:gridCol w:w="945"/>
        <w:gridCol w:w="945"/>
        <w:gridCol w:w="946"/>
        <w:gridCol w:w="946"/>
        <w:gridCol w:w="1037"/>
        <w:gridCol w:w="1037"/>
        <w:gridCol w:w="958"/>
      </w:tblGrid>
      <w:tr w:rsidR="00422753" w:rsidRPr="00422753" w:rsidTr="00422753">
        <w:trPr>
          <w:trHeight w:val="11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422753" w:rsidRPr="00422753">
              <w:trPr>
                <w:trHeight w:val="1140"/>
                <w:tblCellSpacing w:w="0" w:type="dxa"/>
              </w:trPr>
              <w:tc>
                <w:tcPr>
                  <w:tcW w:w="960" w:type="dxa"/>
                  <w:tcBorders>
                    <w:top w:val="single" w:sz="4" w:space="0" w:color="999999"/>
                    <w:left w:val="single" w:sz="4" w:space="0" w:color="999999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2753" w:rsidRPr="00422753" w:rsidRDefault="00422753" w:rsidP="00422753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422753">
                    <w:rPr>
                      <w:rFonts w:ascii="Calibri" w:eastAsia="Times New Roman" w:hAnsi="Calibri" w:cs="Times New Roman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-78105</wp:posOffset>
                            </wp:positionH>
                            <wp:positionV relativeFrom="paragraph">
                              <wp:posOffset>-186690</wp:posOffset>
                            </wp:positionV>
                            <wp:extent cx="752475" cy="923925"/>
                            <wp:effectExtent l="0" t="0" r="28575" b="28575"/>
                            <wp:wrapNone/>
                            <wp:docPr id="7" name="Text Box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52475" cy="923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0" cmpd="sng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22753" w:rsidRDefault="00422753" w:rsidP="00422753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 w:themeColor="dark1"/>
                                            <w:sz w:val="21"/>
                                            <w:szCs w:val="21"/>
                                          </w:rPr>
                                          <w:t>SOC Code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7" o:spid="_x0000_s1026" type="#_x0000_t202" style="position:absolute;margin-left:-6.15pt;margin-top:-14.7pt;width:59.2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" fillcolor="#bdd6ee [1300]" strokecolor="black [3213]" strokeweight="0">
                            <v:textbox>
                              <w:txbxContent>
                                <w:p w:rsidR="00422753" w:rsidRDefault="00422753" w:rsidP="0042275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1"/>
                                      <w:szCs w:val="21"/>
                                    </w:rPr>
                                    <w:t>SOC Code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22753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</w:tbl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2753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7620</wp:posOffset>
                      </wp:positionV>
                      <wp:extent cx="638175" cy="895350"/>
                      <wp:effectExtent l="0" t="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895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2753" w:rsidRDefault="00422753" w:rsidP="0042275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1"/>
                                      <w:szCs w:val="21"/>
                                    </w:rPr>
                                    <w:t>Occupational Title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-4.45pt;margin-top:.6pt;width:50.2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" fillcolor="#f7caac [1301]" strokecolor="black [3213]" strokeweight="0">
                      <v:textbox>
                        <w:txbxContent>
                          <w:p w:rsidR="00422753" w:rsidRDefault="00422753" w:rsidP="0042275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1"/>
                                <w:szCs w:val="21"/>
                              </w:rPr>
                              <w:t>Occupational Title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275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2753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6985</wp:posOffset>
                      </wp:positionV>
                      <wp:extent cx="666750" cy="885825"/>
                      <wp:effectExtent l="0" t="0" r="19050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885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2753" w:rsidRDefault="00422753" w:rsidP="0042275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1"/>
                                      <w:szCs w:val="21"/>
                                    </w:rPr>
                                    <w:t>Typical Entry Level Education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margin-left:-5.15pt;margin-top:.55pt;width:52.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" fillcolor="#c9c9c9 [1942]" strokecolor="black [3213]" strokeweight="0">
                      <v:textbox>
                        <w:txbxContent>
                          <w:p w:rsidR="00422753" w:rsidRDefault="00422753" w:rsidP="0042275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1"/>
                                <w:szCs w:val="21"/>
                              </w:rPr>
                              <w:t>Typical Entry Level Education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275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2015 Jobs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2018 Jobs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2015-18 Change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% Change 2015-18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Openings  (New + Replace-</w:t>
            </w:r>
            <w:proofErr w:type="spellStart"/>
            <w:r w:rsidRPr="00422753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ments</w:t>
            </w:r>
            <w:proofErr w:type="spellEnd"/>
            <w:r w:rsidRPr="00422753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 xml:space="preserve">Annual Openings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Median Hourly Earnings</w:t>
            </w:r>
          </w:p>
        </w:tc>
      </w:tr>
      <w:tr w:rsidR="00422753" w:rsidRPr="00422753" w:rsidTr="00422753">
        <w:trPr>
          <w:trHeight w:val="1275"/>
        </w:trPr>
        <w:tc>
          <w:tcPr>
            <w:tcW w:w="10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422753">
              <w:rPr>
                <w:rFonts w:ascii="Calibri" w:eastAsia="Times New Roman" w:hAnsi="Calibri" w:cs="Times New Roman"/>
                <w:sz w:val="21"/>
                <w:szCs w:val="21"/>
              </w:rPr>
              <w:t>39-9011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422753">
              <w:rPr>
                <w:rFonts w:ascii="Calibri" w:eastAsia="Times New Roman" w:hAnsi="Calibri" w:cs="Times New Roman"/>
                <w:sz w:val="21"/>
                <w:szCs w:val="21"/>
              </w:rPr>
              <w:t>Childcare Workers</w:t>
            </w:r>
          </w:p>
        </w:tc>
        <w:tc>
          <w:tcPr>
            <w:tcW w:w="960" w:type="dxa"/>
            <w:tcBorders>
              <w:top w:val="single" w:sz="4" w:space="0" w:color="999999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753">
              <w:rPr>
                <w:rFonts w:ascii="Calibri" w:eastAsia="Times New Roman" w:hAnsi="Calibri" w:cs="Times New Roman"/>
                <w:sz w:val="20"/>
                <w:szCs w:val="20"/>
              </w:rPr>
              <w:t>HS diploma or equivalent</w:t>
            </w:r>
          </w:p>
        </w:tc>
        <w:tc>
          <w:tcPr>
            <w:tcW w:w="945" w:type="dxa"/>
            <w:tcBorders>
              <w:top w:val="single" w:sz="4" w:space="0" w:color="999999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22753">
              <w:rPr>
                <w:rFonts w:ascii="Calibri" w:eastAsia="Times New Roman" w:hAnsi="Calibri" w:cs="Times New Roman"/>
              </w:rPr>
              <w:t xml:space="preserve">37,913 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22753">
              <w:rPr>
                <w:rFonts w:ascii="Calibri" w:eastAsia="Times New Roman" w:hAnsi="Calibri" w:cs="Times New Roman"/>
              </w:rPr>
              <w:t xml:space="preserve">39,722 </w:t>
            </w:r>
          </w:p>
        </w:tc>
        <w:tc>
          <w:tcPr>
            <w:tcW w:w="94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422753">
              <w:rPr>
                <w:rFonts w:ascii="Calibri" w:eastAsia="Times New Roman" w:hAnsi="Calibri" w:cs="Times New Roman"/>
                <w:sz w:val="21"/>
                <w:szCs w:val="21"/>
              </w:rPr>
              <w:t xml:space="preserve">1,809 </w:t>
            </w:r>
          </w:p>
        </w:tc>
        <w:tc>
          <w:tcPr>
            <w:tcW w:w="94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422753">
              <w:rPr>
                <w:rFonts w:ascii="Calibri" w:eastAsia="Times New Roman" w:hAnsi="Calibri" w:cs="Times New Roman"/>
                <w:sz w:val="21"/>
                <w:szCs w:val="21"/>
              </w:rPr>
              <w:t>4.8%</w:t>
            </w:r>
          </w:p>
        </w:tc>
        <w:tc>
          <w:tcPr>
            <w:tcW w:w="9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422753">
              <w:rPr>
                <w:rFonts w:ascii="Calibri" w:eastAsia="Times New Roman" w:hAnsi="Calibri" w:cs="Times New Roman"/>
                <w:sz w:val="21"/>
                <w:szCs w:val="21"/>
              </w:rPr>
              <w:t xml:space="preserve">6,960 </w:t>
            </w:r>
          </w:p>
        </w:tc>
        <w:tc>
          <w:tcPr>
            <w:tcW w:w="9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422753">
              <w:rPr>
                <w:rFonts w:ascii="Calibri" w:eastAsia="Times New Roman" w:hAnsi="Calibri" w:cs="Times New Roman"/>
                <w:sz w:val="21"/>
                <w:szCs w:val="21"/>
              </w:rPr>
              <w:t xml:space="preserve">2,320 </w:t>
            </w:r>
          </w:p>
        </w:tc>
        <w:tc>
          <w:tcPr>
            <w:tcW w:w="9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422753">
              <w:rPr>
                <w:rFonts w:ascii="Calibri" w:eastAsia="Times New Roman" w:hAnsi="Calibri" w:cs="Times New Roman"/>
                <w:sz w:val="21"/>
                <w:szCs w:val="21"/>
              </w:rPr>
              <w:t xml:space="preserve">$11.46 </w:t>
            </w:r>
          </w:p>
        </w:tc>
      </w:tr>
      <w:tr w:rsidR="00422753" w:rsidRPr="00422753" w:rsidTr="0042275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Grand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 xml:space="preserve">37,913 </w:t>
            </w:r>
          </w:p>
        </w:tc>
        <w:tc>
          <w:tcPr>
            <w:tcW w:w="945" w:type="dxa"/>
            <w:tcBorders>
              <w:top w:val="nil"/>
              <w:left w:val="single" w:sz="4" w:space="0" w:color="BFBFBF"/>
              <w:bottom w:val="single" w:sz="4" w:space="0" w:color="99999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 xml:space="preserve">39,722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 xml:space="preserve">1,809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4.8%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 xml:space="preserve">6,960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 xml:space="preserve">2,320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 xml:space="preserve">$11.46 </w:t>
            </w:r>
          </w:p>
        </w:tc>
      </w:tr>
    </w:tbl>
    <w:p w:rsidR="00E80C59" w:rsidRDefault="00310935" w:rsidP="000612C2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lastRenderedPageBreak/>
        <w:t>SUPPLY</w:t>
      </w:r>
    </w:p>
    <w:p w:rsidR="00310935" w:rsidRDefault="00310935" w:rsidP="000612C2">
      <w:pPr>
        <w:rPr>
          <w:sz w:val="48"/>
          <w:szCs w:val="48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4849"/>
        <w:gridCol w:w="869"/>
        <w:gridCol w:w="869"/>
        <w:gridCol w:w="949"/>
        <w:gridCol w:w="953"/>
        <w:gridCol w:w="871"/>
      </w:tblGrid>
      <w:tr w:rsidR="00422753" w:rsidRPr="00422753" w:rsidTr="00422753">
        <w:trPr>
          <w:trHeight w:val="960"/>
        </w:trPr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595959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Note:  Preliminary data for Other Ed. Institutes - #s may change</w:t>
            </w:r>
          </w:p>
        </w:tc>
        <w:tc>
          <w:tcPr>
            <w:tcW w:w="74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595959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Note:  Preliminary data for Community Colleges - #s may change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53" w:rsidRPr="00422753" w:rsidRDefault="00422753" w:rsidP="0042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22753" w:rsidRPr="00422753" w:rsidTr="00422753">
        <w:trPr>
          <w:trHeight w:val="300"/>
        </w:trPr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595959"/>
              <w:right w:val="single" w:sz="8" w:space="0" w:color="4BACC6"/>
            </w:tcBorders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595959"/>
              <w:right w:val="single" w:sz="8" w:space="0" w:color="4BACC6"/>
            </w:tcBorders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753" w:rsidRPr="00422753" w:rsidTr="00422753">
        <w:trPr>
          <w:trHeight w:val="315"/>
        </w:trPr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595959"/>
              <w:right w:val="single" w:sz="8" w:space="0" w:color="4BACC6"/>
            </w:tcBorders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595959"/>
              <w:right w:val="single" w:sz="8" w:space="0" w:color="4BACC6"/>
            </w:tcBorders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753" w:rsidRPr="00422753" w:rsidTr="00422753">
        <w:trPr>
          <w:trHeight w:val="615"/>
        </w:trPr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0</wp:posOffset>
                      </wp:positionV>
                      <wp:extent cx="2524125" cy="390525"/>
                      <wp:effectExtent l="0" t="0" r="28575" b="28575"/>
                      <wp:wrapNone/>
                      <wp:docPr id="1029" name="Text Box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EEAF6"/>
                              </a:solidFill>
                              <a:ln w="6350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2753" w:rsidRDefault="00422753" w:rsidP="0042275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TOP6 - Program Title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9" o:spid="_x0000_s1029" type="#_x0000_t202" style="position:absolute;margin-left:1.5pt;margin-top:0;width:198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" fillcolor="#deeaf6" strokecolor="#404040" strokeweight=".5pt">
                      <v:textbox>
                        <w:txbxContent>
                          <w:p w:rsidR="00422753" w:rsidRDefault="00422753" w:rsidP="0042275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TOP6 - Program Title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40"/>
            </w:tblGrid>
            <w:tr w:rsidR="00422753" w:rsidRPr="00422753">
              <w:trPr>
                <w:trHeight w:val="615"/>
                <w:tblCellSpacing w:w="0" w:type="dxa"/>
              </w:trPr>
              <w:tc>
                <w:tcPr>
                  <w:tcW w:w="4000" w:type="dxa"/>
                  <w:tcBorders>
                    <w:top w:val="single" w:sz="8" w:space="0" w:color="595959"/>
                    <w:left w:val="single" w:sz="8" w:space="0" w:color="595959"/>
                    <w:bottom w:val="single" w:sz="8" w:space="0" w:color="595959"/>
                    <w:right w:val="single" w:sz="8" w:space="0" w:color="595959"/>
                  </w:tcBorders>
                  <w:shd w:val="clear" w:color="000000" w:fill="DCE6F1"/>
                  <w:noWrap/>
                  <w:vAlign w:val="center"/>
                  <w:hideMark/>
                </w:tcPr>
                <w:p w:rsidR="00422753" w:rsidRPr="00422753" w:rsidRDefault="00422753" w:rsidP="00422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422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</w:tbl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DCE6F1"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2012-13</w:t>
            </w:r>
          </w:p>
        </w:tc>
        <w:tc>
          <w:tcPr>
            <w:tcW w:w="901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DCE6F1"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2013-14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DCE6F1"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2014-15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DCE6F1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2015-16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180975</wp:posOffset>
                      </wp:positionV>
                      <wp:extent cx="219075" cy="152400"/>
                      <wp:effectExtent l="0" t="19050" r="47625" b="38100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31CD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0" o:spid="_x0000_s1026" type="#_x0000_t13" style="position:absolute;margin-left:43.5pt;margin-top:14.25pt;width:17.25pt;height:1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" adj="15429" fillcolor="black [3200]" strokecolor="black [1600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"/>
            </w:tblGrid>
            <w:tr w:rsidR="00422753" w:rsidRPr="00422753">
              <w:trPr>
                <w:trHeight w:val="615"/>
                <w:tblCellSpacing w:w="0" w:type="dxa"/>
              </w:trPr>
              <w:tc>
                <w:tcPr>
                  <w:tcW w:w="960" w:type="dxa"/>
                  <w:tcBorders>
                    <w:top w:val="single" w:sz="8" w:space="0" w:color="595959"/>
                    <w:left w:val="nil"/>
                    <w:bottom w:val="single" w:sz="8" w:space="0" w:color="595959"/>
                    <w:right w:val="single" w:sz="8" w:space="0" w:color="595959"/>
                  </w:tcBorders>
                  <w:shd w:val="clear" w:color="000000" w:fill="DCE6F1"/>
                  <w:vAlign w:val="center"/>
                  <w:hideMark/>
                </w:tcPr>
                <w:p w:rsidR="00422753" w:rsidRPr="00422753" w:rsidRDefault="00422753" w:rsidP="004227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422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Latest 3 </w:t>
                  </w:r>
                  <w:proofErr w:type="spellStart"/>
                  <w:r w:rsidRPr="00422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Yr</w:t>
                  </w:r>
                  <w:proofErr w:type="spellEnd"/>
                  <w:r w:rsidRPr="00422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422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Avg</w:t>
                  </w:r>
                  <w:proofErr w:type="spellEnd"/>
                </w:p>
              </w:tc>
            </w:tr>
          </w:tbl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2753" w:rsidRPr="00422753" w:rsidTr="00422753">
        <w:trPr>
          <w:trHeight w:val="315"/>
        </w:trPr>
        <w:tc>
          <w:tcPr>
            <w:tcW w:w="507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130500 - Child Development/Early Care and Education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22753" w:rsidRPr="00422753" w:rsidTr="00422753">
        <w:trPr>
          <w:trHeight w:val="315"/>
        </w:trPr>
        <w:tc>
          <w:tcPr>
            <w:tcW w:w="507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CET-</w:t>
            </w:r>
            <w:proofErr w:type="spellStart"/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Sobrato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</w:tr>
      <w:tr w:rsidR="00422753" w:rsidRPr="00422753" w:rsidTr="00422753">
        <w:trPr>
          <w:trHeight w:val="315"/>
        </w:trPr>
        <w:tc>
          <w:tcPr>
            <w:tcW w:w="507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Pacific Union College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-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-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422753" w:rsidRPr="00422753" w:rsidTr="00422753">
        <w:trPr>
          <w:trHeight w:val="315"/>
        </w:trPr>
        <w:tc>
          <w:tcPr>
            <w:tcW w:w="507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The National Hispanic University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-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-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422753" w:rsidRPr="00422753" w:rsidTr="00422753">
        <w:trPr>
          <w:trHeight w:val="315"/>
        </w:trPr>
        <w:tc>
          <w:tcPr>
            <w:tcW w:w="507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Cabrillo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183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108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111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134</w:t>
            </w:r>
          </w:p>
        </w:tc>
      </w:tr>
      <w:tr w:rsidR="00422753" w:rsidRPr="00422753" w:rsidTr="00422753">
        <w:trPr>
          <w:trHeight w:val="315"/>
        </w:trPr>
        <w:tc>
          <w:tcPr>
            <w:tcW w:w="507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Canada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111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108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104</w:t>
            </w:r>
          </w:p>
        </w:tc>
      </w:tr>
      <w:tr w:rsidR="00422753" w:rsidRPr="00422753" w:rsidTr="00422753">
        <w:trPr>
          <w:trHeight w:val="315"/>
        </w:trPr>
        <w:tc>
          <w:tcPr>
            <w:tcW w:w="507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Chabot Hayward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47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43</w:t>
            </w:r>
          </w:p>
        </w:tc>
      </w:tr>
      <w:tr w:rsidR="00422753" w:rsidRPr="00422753" w:rsidTr="00422753">
        <w:trPr>
          <w:trHeight w:val="315"/>
        </w:trPr>
        <w:tc>
          <w:tcPr>
            <w:tcW w:w="507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Contra Costa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37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</w:tr>
      <w:tr w:rsidR="00422753" w:rsidRPr="00422753" w:rsidTr="00422753">
        <w:trPr>
          <w:trHeight w:val="315"/>
        </w:trPr>
        <w:tc>
          <w:tcPr>
            <w:tcW w:w="507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De Anza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63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65</w:t>
            </w:r>
          </w:p>
        </w:tc>
      </w:tr>
      <w:tr w:rsidR="00422753" w:rsidRPr="00422753" w:rsidTr="00422753">
        <w:trPr>
          <w:trHeight w:val="315"/>
        </w:trPr>
        <w:tc>
          <w:tcPr>
            <w:tcW w:w="507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Diablo Valley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172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139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153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155</w:t>
            </w:r>
          </w:p>
        </w:tc>
      </w:tr>
      <w:tr w:rsidR="00422753" w:rsidRPr="00422753" w:rsidTr="00422753">
        <w:trPr>
          <w:trHeight w:val="315"/>
        </w:trPr>
        <w:tc>
          <w:tcPr>
            <w:tcW w:w="507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Foothill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</w:tr>
      <w:tr w:rsidR="00422753" w:rsidRPr="00422753" w:rsidTr="00422753">
        <w:trPr>
          <w:trHeight w:val="315"/>
        </w:trPr>
        <w:tc>
          <w:tcPr>
            <w:tcW w:w="507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Gavilan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</w:tr>
      <w:tr w:rsidR="00422753" w:rsidRPr="00422753" w:rsidTr="00422753">
        <w:trPr>
          <w:trHeight w:val="315"/>
        </w:trPr>
        <w:tc>
          <w:tcPr>
            <w:tcW w:w="507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Hartnell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</w:tr>
      <w:tr w:rsidR="00422753" w:rsidRPr="00422753" w:rsidTr="00422753">
        <w:trPr>
          <w:trHeight w:val="315"/>
        </w:trPr>
        <w:tc>
          <w:tcPr>
            <w:tcW w:w="507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00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Las </w:t>
            </w:r>
            <w:proofErr w:type="spellStart"/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Positas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00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00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00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00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00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22753" w:rsidRPr="00422753" w:rsidTr="00422753">
        <w:trPr>
          <w:trHeight w:val="315"/>
        </w:trPr>
        <w:tc>
          <w:tcPr>
            <w:tcW w:w="507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00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color w:val="000000"/>
              </w:rPr>
              <w:t>Associate Degree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00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00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00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00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00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422753" w:rsidRPr="00422753" w:rsidTr="00422753">
        <w:trPr>
          <w:trHeight w:val="315"/>
        </w:trPr>
        <w:tc>
          <w:tcPr>
            <w:tcW w:w="507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00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color w:val="000000"/>
              </w:rPr>
              <w:t>Certificate 18 to &lt; 30 semester units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00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00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00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00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00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</w:tr>
      <w:tr w:rsidR="00422753" w:rsidRPr="00422753" w:rsidTr="00422753">
        <w:trPr>
          <w:trHeight w:val="315"/>
        </w:trPr>
        <w:tc>
          <w:tcPr>
            <w:tcW w:w="507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00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Las </w:t>
            </w:r>
            <w:proofErr w:type="spellStart"/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Positas</w:t>
            </w:r>
            <w:proofErr w:type="spellEnd"/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Total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00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00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68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00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132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00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111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00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104</w:t>
            </w:r>
          </w:p>
        </w:tc>
      </w:tr>
      <w:tr w:rsidR="00422753" w:rsidRPr="00422753" w:rsidTr="00422753">
        <w:trPr>
          <w:trHeight w:val="315"/>
        </w:trPr>
        <w:tc>
          <w:tcPr>
            <w:tcW w:w="507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Los </w:t>
            </w:r>
            <w:proofErr w:type="spellStart"/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Medanos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106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133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99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113</w:t>
            </w:r>
          </w:p>
        </w:tc>
      </w:tr>
      <w:tr w:rsidR="00422753" w:rsidRPr="00422753" w:rsidTr="00422753">
        <w:trPr>
          <w:trHeight w:val="315"/>
        </w:trPr>
        <w:tc>
          <w:tcPr>
            <w:tcW w:w="507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Marin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</w:tr>
      <w:tr w:rsidR="00422753" w:rsidRPr="00422753" w:rsidTr="00422753">
        <w:trPr>
          <w:trHeight w:val="315"/>
        </w:trPr>
        <w:tc>
          <w:tcPr>
            <w:tcW w:w="507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Merritt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185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289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275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250</w:t>
            </w:r>
          </w:p>
        </w:tc>
      </w:tr>
      <w:tr w:rsidR="00422753" w:rsidRPr="00422753" w:rsidTr="00422753">
        <w:trPr>
          <w:trHeight w:val="315"/>
        </w:trPr>
        <w:tc>
          <w:tcPr>
            <w:tcW w:w="507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Mission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31</w:t>
            </w:r>
          </w:p>
        </w:tc>
      </w:tr>
      <w:tr w:rsidR="00422753" w:rsidRPr="00422753" w:rsidTr="00422753">
        <w:trPr>
          <w:trHeight w:val="315"/>
        </w:trPr>
        <w:tc>
          <w:tcPr>
            <w:tcW w:w="507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Monterey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</w:tr>
      <w:tr w:rsidR="00422753" w:rsidRPr="00422753" w:rsidTr="00422753">
        <w:trPr>
          <w:trHeight w:val="315"/>
        </w:trPr>
        <w:tc>
          <w:tcPr>
            <w:tcW w:w="507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Napa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</w:tr>
      <w:tr w:rsidR="00422753" w:rsidRPr="00422753" w:rsidTr="00422753">
        <w:trPr>
          <w:trHeight w:val="315"/>
        </w:trPr>
        <w:tc>
          <w:tcPr>
            <w:tcW w:w="507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Ohlone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</w:tr>
      <w:tr w:rsidR="00422753" w:rsidRPr="00422753" w:rsidTr="00422753">
        <w:trPr>
          <w:trHeight w:val="315"/>
        </w:trPr>
        <w:tc>
          <w:tcPr>
            <w:tcW w:w="507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San Francisco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243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142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124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170</w:t>
            </w:r>
          </w:p>
        </w:tc>
      </w:tr>
      <w:tr w:rsidR="00422753" w:rsidRPr="00422753" w:rsidTr="00422753">
        <w:trPr>
          <w:trHeight w:val="315"/>
        </w:trPr>
        <w:tc>
          <w:tcPr>
            <w:tcW w:w="507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San Jose City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</w:tr>
      <w:tr w:rsidR="00422753" w:rsidRPr="00422753" w:rsidTr="00422753">
        <w:trPr>
          <w:trHeight w:val="315"/>
        </w:trPr>
        <w:tc>
          <w:tcPr>
            <w:tcW w:w="507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Santa Rosa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97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142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137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125</w:t>
            </w:r>
          </w:p>
        </w:tc>
      </w:tr>
      <w:tr w:rsidR="00422753" w:rsidRPr="00422753" w:rsidTr="00422753">
        <w:trPr>
          <w:trHeight w:val="315"/>
        </w:trPr>
        <w:tc>
          <w:tcPr>
            <w:tcW w:w="507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Skyline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81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73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76</w:t>
            </w:r>
          </w:p>
        </w:tc>
      </w:tr>
      <w:tr w:rsidR="00422753" w:rsidRPr="00422753" w:rsidTr="00422753">
        <w:trPr>
          <w:trHeight w:val="315"/>
        </w:trPr>
        <w:tc>
          <w:tcPr>
            <w:tcW w:w="507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Solano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</w:tr>
      <w:tr w:rsidR="00422753" w:rsidRPr="00422753" w:rsidTr="00422753">
        <w:trPr>
          <w:trHeight w:val="315"/>
        </w:trPr>
        <w:tc>
          <w:tcPr>
            <w:tcW w:w="507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West Valley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53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43</w:t>
            </w:r>
          </w:p>
        </w:tc>
      </w:tr>
      <w:tr w:rsidR="00422753" w:rsidRPr="00422753" w:rsidTr="00422753">
        <w:trPr>
          <w:trHeight w:val="315"/>
        </w:trPr>
        <w:tc>
          <w:tcPr>
            <w:tcW w:w="507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130500 - Child Development/Early Care and Education Total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1,633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1,695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1,583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22753" w:rsidRPr="00422753" w:rsidRDefault="00422753" w:rsidP="0042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2753">
              <w:rPr>
                <w:rFonts w:ascii="Calibri" w:eastAsia="Times New Roman" w:hAnsi="Calibri" w:cs="Times New Roman"/>
                <w:b/>
                <w:bCs/>
                <w:color w:val="000000"/>
              </w:rPr>
              <w:t>1,643</w:t>
            </w:r>
          </w:p>
        </w:tc>
      </w:tr>
    </w:tbl>
    <w:p w:rsidR="00310935" w:rsidRDefault="00310935" w:rsidP="000612C2">
      <w:pPr>
        <w:rPr>
          <w:sz w:val="48"/>
          <w:szCs w:val="48"/>
        </w:rPr>
      </w:pPr>
    </w:p>
    <w:sectPr w:rsidR="0031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B9"/>
    <w:rsid w:val="000612C2"/>
    <w:rsid w:val="000A261A"/>
    <w:rsid w:val="00310935"/>
    <w:rsid w:val="003A1AE5"/>
    <w:rsid w:val="00422753"/>
    <w:rsid w:val="00444EB9"/>
    <w:rsid w:val="00573A43"/>
    <w:rsid w:val="007D0427"/>
    <w:rsid w:val="00A07C8E"/>
    <w:rsid w:val="00B938D3"/>
    <w:rsid w:val="00C30D77"/>
    <w:rsid w:val="00DC3D4E"/>
    <w:rsid w:val="00E80C59"/>
    <w:rsid w:val="00F70758"/>
    <w:rsid w:val="00FA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5D2CFAA"/>
  <w15:chartTrackingRefBased/>
  <w15:docId w15:val="{B6BC7E70-924B-49E9-8DE7-320913F1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4E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 Positas College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Shipman</dc:creator>
  <cp:keywords/>
  <dc:description/>
  <cp:lastModifiedBy>Vicki Shipman</cp:lastModifiedBy>
  <cp:revision>2</cp:revision>
  <dcterms:created xsi:type="dcterms:W3CDTF">2017-10-07T02:34:00Z</dcterms:created>
  <dcterms:modified xsi:type="dcterms:W3CDTF">2017-10-07T02:34:00Z</dcterms:modified>
</cp:coreProperties>
</file>